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29E" w:rsidRDefault="0031529E" w:rsidP="008910F3">
      <w:pPr>
        <w:jc w:val="center"/>
        <w:rPr>
          <w:rFonts w:ascii="Verdana" w:hAnsi="Verdana"/>
          <w:b/>
          <w:bCs/>
          <w:color w:val="002060"/>
          <w:sz w:val="28"/>
          <w:szCs w:val="28"/>
        </w:rPr>
      </w:pPr>
      <w:r w:rsidRPr="008910F3">
        <w:rPr>
          <w:rFonts w:ascii="Verdana" w:hAnsi="Verdana"/>
          <w:b/>
          <w:bCs/>
          <w:color w:val="002060"/>
          <w:sz w:val="28"/>
          <w:szCs w:val="28"/>
        </w:rPr>
        <w:t xml:space="preserve">Intake Assessment </w:t>
      </w:r>
      <w:r w:rsidR="00DC7456" w:rsidRPr="008910F3">
        <w:rPr>
          <w:rFonts w:ascii="Verdana" w:hAnsi="Verdana"/>
          <w:b/>
          <w:bCs/>
          <w:color w:val="002060"/>
          <w:sz w:val="28"/>
          <w:szCs w:val="28"/>
        </w:rPr>
        <w:t>during</w:t>
      </w:r>
      <w:r w:rsidRPr="008910F3">
        <w:rPr>
          <w:rFonts w:ascii="Verdana" w:hAnsi="Verdana"/>
          <w:b/>
          <w:bCs/>
          <w:color w:val="002060"/>
          <w:sz w:val="28"/>
          <w:szCs w:val="28"/>
        </w:rPr>
        <w:t xml:space="preserve"> Pandemic</w:t>
      </w:r>
    </w:p>
    <w:p w:rsidR="00FA0A63" w:rsidRPr="008910F3" w:rsidRDefault="00FA0A63" w:rsidP="00FA0A63">
      <w:pPr>
        <w:rPr>
          <w:rFonts w:ascii="Verdana" w:hAnsi="Verdana"/>
          <w:b/>
          <w:bCs/>
          <w:color w:val="002060"/>
          <w:sz w:val="24"/>
          <w:szCs w:val="24"/>
        </w:rPr>
      </w:pPr>
      <w:r w:rsidRPr="008910F3">
        <w:rPr>
          <w:rFonts w:ascii="Verdana" w:hAnsi="Verdana"/>
          <w:b/>
          <w:bCs/>
          <w:color w:val="002060"/>
          <w:sz w:val="24"/>
          <w:szCs w:val="24"/>
        </w:rPr>
        <w:t>Shelter is p</w:t>
      </w:r>
      <w:r w:rsidR="009632EF">
        <w:rPr>
          <w:rFonts w:ascii="Verdana" w:hAnsi="Verdana"/>
          <w:b/>
          <w:bCs/>
          <w:color w:val="002060"/>
          <w:sz w:val="24"/>
          <w:szCs w:val="24"/>
        </w:rPr>
        <w:t xml:space="preserve">rioritized for women currently </w:t>
      </w:r>
      <w:r w:rsidRPr="008910F3">
        <w:rPr>
          <w:rFonts w:ascii="Verdana" w:hAnsi="Verdana"/>
          <w:b/>
          <w:bCs/>
          <w:color w:val="002060"/>
          <w:sz w:val="24"/>
          <w:szCs w:val="24"/>
        </w:rPr>
        <w:t>experiencing</w:t>
      </w:r>
      <w:r w:rsidR="009632EF">
        <w:rPr>
          <w:rFonts w:ascii="Verdana" w:hAnsi="Verdana"/>
          <w:b/>
          <w:bCs/>
          <w:color w:val="002060"/>
          <w:sz w:val="24"/>
          <w:szCs w:val="24"/>
        </w:rPr>
        <w:t>, or at risk of experiencing violence.</w:t>
      </w:r>
      <w:r w:rsidRPr="008910F3">
        <w:rPr>
          <w:rFonts w:ascii="Verdana" w:hAnsi="Verdana"/>
          <w:b/>
          <w:bCs/>
          <w:color w:val="002060"/>
          <w:sz w:val="24"/>
          <w:szCs w:val="24"/>
        </w:rPr>
        <w:t xml:space="preserve"> </w:t>
      </w:r>
    </w:p>
    <w:p w:rsidR="006C45E6" w:rsidRDefault="000A47BF" w:rsidP="000A47BF">
      <w:pPr>
        <w:pStyle w:val="ListParagraph"/>
        <w:numPr>
          <w:ilvl w:val="0"/>
          <w:numId w:val="14"/>
        </w:numPr>
        <w:rPr>
          <w:rFonts w:ascii="Verdana" w:hAnsi="Verdana"/>
          <w:i/>
          <w:iCs/>
        </w:rPr>
      </w:pPr>
      <w:r w:rsidRPr="008910F3">
        <w:rPr>
          <w:rFonts w:ascii="Verdana" w:hAnsi="Verdana"/>
          <w:b/>
          <w:bCs/>
        </w:rPr>
        <w:t>Refer to flow chart</w:t>
      </w:r>
      <w:r w:rsidRPr="000A47BF">
        <w:rPr>
          <w:rFonts w:ascii="Verdana" w:hAnsi="Verdana"/>
          <w:i/>
          <w:iCs/>
        </w:rPr>
        <w:t xml:space="preserve"> </w:t>
      </w:r>
      <w:r w:rsidR="000275C1" w:rsidRPr="000A47BF">
        <w:rPr>
          <w:rFonts w:ascii="Verdana" w:hAnsi="Verdana"/>
          <w:i/>
          <w:iCs/>
        </w:rPr>
        <w:t>for guidance on process, and follow consistently.</w:t>
      </w:r>
    </w:p>
    <w:p w:rsidR="00040E1E" w:rsidRDefault="00040E1E" w:rsidP="000A47BF">
      <w:pPr>
        <w:pStyle w:val="ListParagraph"/>
        <w:numPr>
          <w:ilvl w:val="0"/>
          <w:numId w:val="14"/>
        </w:numPr>
        <w:rPr>
          <w:rFonts w:ascii="Verdana" w:hAnsi="Verdana"/>
          <w:i/>
          <w:iCs/>
        </w:rPr>
      </w:pPr>
      <w:r w:rsidRPr="008910F3">
        <w:rPr>
          <w:rFonts w:ascii="Verdana" w:hAnsi="Verdana"/>
          <w:b/>
          <w:bCs/>
        </w:rPr>
        <w:t>Complete health assessment</w:t>
      </w:r>
      <w:r>
        <w:rPr>
          <w:rFonts w:ascii="Verdana" w:hAnsi="Verdana"/>
          <w:i/>
          <w:iCs/>
        </w:rPr>
        <w:t xml:space="preserve"> (below)</w:t>
      </w:r>
    </w:p>
    <w:p w:rsidR="00DF4F33" w:rsidRDefault="00DF4F33" w:rsidP="000A47BF">
      <w:pPr>
        <w:pStyle w:val="ListParagraph"/>
        <w:numPr>
          <w:ilvl w:val="0"/>
          <w:numId w:val="14"/>
        </w:numPr>
        <w:rPr>
          <w:rFonts w:ascii="Verdana" w:hAnsi="Verdana"/>
          <w:i/>
          <w:iCs/>
        </w:rPr>
      </w:pPr>
      <w:r>
        <w:rPr>
          <w:rFonts w:ascii="Verdana" w:hAnsi="Verdana"/>
          <w:b/>
          <w:bCs/>
        </w:rPr>
        <w:t xml:space="preserve">Review Pandemic Protocols Resident Information </w:t>
      </w:r>
    </w:p>
    <w:p w:rsidR="008910F3" w:rsidRPr="008910F3" w:rsidRDefault="008910F3" w:rsidP="008910F3">
      <w:pPr>
        <w:pStyle w:val="NoSpacing"/>
        <w:rPr>
          <w:rFonts w:ascii="Verdana" w:hAnsi="Verdana"/>
          <w:b/>
          <w:bCs/>
          <w:color w:val="002060"/>
        </w:rPr>
      </w:pPr>
      <w:r w:rsidRPr="008910F3">
        <w:rPr>
          <w:rFonts w:ascii="Verdana" w:hAnsi="Verdana"/>
          <w:b/>
          <w:bCs/>
          <w:color w:val="002060"/>
        </w:rPr>
        <w:t>Crisis Calls/Safety Planning:</w:t>
      </w:r>
    </w:p>
    <w:p w:rsidR="008910F3" w:rsidRPr="00D06E92" w:rsidRDefault="008910F3" w:rsidP="008910F3">
      <w:pPr>
        <w:pStyle w:val="NoSpacing"/>
        <w:rPr>
          <w:rFonts w:ascii="Verdana" w:hAnsi="Verdana"/>
        </w:rPr>
      </w:pPr>
      <w:r w:rsidRPr="00D06E92">
        <w:rPr>
          <w:rFonts w:ascii="Verdana" w:hAnsi="Verdana"/>
        </w:rPr>
        <w:t xml:space="preserve">All intakes done over </w:t>
      </w:r>
      <w:r w:rsidR="009632EF">
        <w:rPr>
          <w:rFonts w:ascii="Verdana" w:hAnsi="Verdana"/>
        </w:rPr>
        <w:t xml:space="preserve">the </w:t>
      </w:r>
      <w:r w:rsidRPr="00D06E92">
        <w:rPr>
          <w:rFonts w:ascii="Verdana" w:hAnsi="Verdana"/>
        </w:rPr>
        <w:t xml:space="preserve">phone and screening must include harm reduction safety planning especially for women who are still residing with </w:t>
      </w:r>
      <w:r w:rsidR="009632EF">
        <w:rPr>
          <w:rFonts w:ascii="Verdana" w:hAnsi="Verdana"/>
        </w:rPr>
        <w:t xml:space="preserve">the </w:t>
      </w:r>
      <w:r w:rsidRPr="00D06E92">
        <w:rPr>
          <w:rFonts w:ascii="Verdana" w:hAnsi="Verdana"/>
        </w:rPr>
        <w:t>abuser.</w:t>
      </w:r>
    </w:p>
    <w:p w:rsidR="008910F3" w:rsidRPr="00D06E92" w:rsidRDefault="008910F3" w:rsidP="008910F3">
      <w:pPr>
        <w:pStyle w:val="NoSpacing"/>
        <w:rPr>
          <w:rFonts w:ascii="Verdana" w:hAnsi="Verdana"/>
        </w:rPr>
      </w:pPr>
    </w:p>
    <w:p w:rsidR="008910F3" w:rsidRPr="008910F3" w:rsidRDefault="008910F3" w:rsidP="008910F3">
      <w:pPr>
        <w:pStyle w:val="NoSpacing"/>
        <w:rPr>
          <w:rFonts w:ascii="Verdana" w:hAnsi="Verdana"/>
          <w:b/>
          <w:bCs/>
          <w:color w:val="002060"/>
        </w:rPr>
      </w:pPr>
      <w:r w:rsidRPr="008910F3">
        <w:rPr>
          <w:rFonts w:ascii="Verdana" w:hAnsi="Verdana"/>
          <w:b/>
          <w:bCs/>
          <w:color w:val="002060"/>
        </w:rPr>
        <w:t>Harm reduction strategies could include:</w:t>
      </w:r>
    </w:p>
    <w:p w:rsidR="008910F3" w:rsidRPr="00D06E92" w:rsidRDefault="008910F3" w:rsidP="008910F3">
      <w:pPr>
        <w:pStyle w:val="NoSpacing"/>
        <w:numPr>
          <w:ilvl w:val="0"/>
          <w:numId w:val="25"/>
        </w:numPr>
        <w:rPr>
          <w:rFonts w:ascii="Verdana" w:hAnsi="Verdana"/>
        </w:rPr>
      </w:pPr>
      <w:r w:rsidRPr="00D06E92">
        <w:rPr>
          <w:rFonts w:ascii="Verdana" w:hAnsi="Verdana"/>
        </w:rPr>
        <w:t>Ask women what has worked so far.</w:t>
      </w:r>
    </w:p>
    <w:p w:rsidR="008910F3" w:rsidRPr="00D06E92" w:rsidRDefault="008910F3" w:rsidP="008910F3">
      <w:pPr>
        <w:pStyle w:val="NoSpacing"/>
        <w:numPr>
          <w:ilvl w:val="0"/>
          <w:numId w:val="25"/>
        </w:numPr>
        <w:rPr>
          <w:rFonts w:ascii="Verdana" w:hAnsi="Verdana"/>
        </w:rPr>
      </w:pPr>
      <w:r w:rsidRPr="00D06E92">
        <w:rPr>
          <w:rFonts w:ascii="Verdana" w:hAnsi="Verdana"/>
        </w:rPr>
        <w:t>Explore possibilities of reconnection with family or other supports</w:t>
      </w:r>
    </w:p>
    <w:p w:rsidR="008910F3" w:rsidRPr="00D06E92" w:rsidRDefault="008910F3" w:rsidP="008910F3">
      <w:pPr>
        <w:pStyle w:val="NoSpacing"/>
        <w:numPr>
          <w:ilvl w:val="0"/>
          <w:numId w:val="25"/>
        </w:numPr>
        <w:rPr>
          <w:rFonts w:ascii="Verdana" w:hAnsi="Verdana"/>
        </w:rPr>
      </w:pPr>
      <w:r w:rsidRPr="00D06E92">
        <w:rPr>
          <w:rFonts w:ascii="Verdana" w:hAnsi="Verdana"/>
        </w:rPr>
        <w:t>Discuss emergency ‘escape plans’</w:t>
      </w:r>
    </w:p>
    <w:p w:rsidR="008910F3" w:rsidRPr="00D06E92" w:rsidRDefault="008910F3" w:rsidP="008910F3">
      <w:pPr>
        <w:pStyle w:val="NoSpacing"/>
        <w:numPr>
          <w:ilvl w:val="0"/>
          <w:numId w:val="25"/>
        </w:numPr>
        <w:rPr>
          <w:rFonts w:ascii="Verdana" w:hAnsi="Verdana"/>
        </w:rPr>
      </w:pPr>
      <w:r w:rsidRPr="00D06E92">
        <w:rPr>
          <w:rFonts w:ascii="Verdana" w:hAnsi="Verdana"/>
        </w:rPr>
        <w:t>Stay in contact with transition house, and find a strategy to help her ‘cover up’ who she is/has talked with</w:t>
      </w:r>
    </w:p>
    <w:p w:rsidR="008910F3" w:rsidRPr="00D06E92" w:rsidRDefault="008910F3" w:rsidP="008910F3">
      <w:pPr>
        <w:pStyle w:val="NoSpacing"/>
        <w:numPr>
          <w:ilvl w:val="0"/>
          <w:numId w:val="25"/>
        </w:numPr>
        <w:rPr>
          <w:rFonts w:ascii="Verdana" w:hAnsi="Verdana"/>
        </w:rPr>
      </w:pPr>
      <w:r w:rsidRPr="00D06E92">
        <w:rPr>
          <w:rFonts w:ascii="Verdana" w:hAnsi="Verdana"/>
        </w:rPr>
        <w:t>If in danger, call 911</w:t>
      </w:r>
    </w:p>
    <w:p w:rsidR="000A47BF" w:rsidRDefault="000A47BF" w:rsidP="000A47BF">
      <w:pPr>
        <w:pStyle w:val="ListParagraph"/>
        <w:ind w:left="0"/>
        <w:rPr>
          <w:rFonts w:ascii="Verdana" w:hAnsi="Verdana"/>
          <w:b/>
          <w:bCs/>
        </w:rPr>
      </w:pPr>
    </w:p>
    <w:p w:rsidR="00040E1E" w:rsidRPr="008910F3" w:rsidRDefault="00040E1E" w:rsidP="00040E1E">
      <w:pPr>
        <w:rPr>
          <w:rFonts w:ascii="Verdana" w:hAnsi="Verdana"/>
          <w:b/>
          <w:bCs/>
          <w:color w:val="002060"/>
          <w:sz w:val="24"/>
          <w:szCs w:val="24"/>
        </w:rPr>
      </w:pPr>
      <w:r w:rsidRPr="008910F3">
        <w:rPr>
          <w:rFonts w:ascii="Verdana" w:hAnsi="Verdana"/>
          <w:b/>
          <w:bCs/>
          <w:color w:val="002060"/>
          <w:sz w:val="24"/>
          <w:szCs w:val="24"/>
        </w:rPr>
        <w:t>Health Assessment Questions</w:t>
      </w:r>
      <w:r w:rsidR="0096572B">
        <w:rPr>
          <w:rFonts w:ascii="Verdana" w:hAnsi="Verdana"/>
          <w:b/>
          <w:bCs/>
          <w:color w:val="002060"/>
          <w:sz w:val="24"/>
          <w:szCs w:val="24"/>
        </w:rPr>
        <w:t xml:space="preserve"> for potential intakes</w:t>
      </w:r>
      <w:r w:rsidRPr="008910F3">
        <w:rPr>
          <w:rFonts w:ascii="Verdana" w:hAnsi="Verdana"/>
          <w:b/>
          <w:bCs/>
          <w:color w:val="002060"/>
          <w:sz w:val="24"/>
          <w:szCs w:val="24"/>
        </w:rPr>
        <w:t>:</w:t>
      </w:r>
    </w:p>
    <w:p w:rsidR="00040E1E" w:rsidRPr="00D06E92" w:rsidRDefault="00040E1E" w:rsidP="00040E1E">
      <w:pPr>
        <w:pStyle w:val="ListParagraph"/>
        <w:numPr>
          <w:ilvl w:val="0"/>
          <w:numId w:val="15"/>
        </w:numPr>
        <w:rPr>
          <w:rFonts w:ascii="Verdana" w:hAnsi="Verdana"/>
        </w:rPr>
      </w:pPr>
      <w:r w:rsidRPr="00D06E92">
        <w:rPr>
          <w:rFonts w:ascii="Verdana" w:hAnsi="Verdana"/>
        </w:rPr>
        <w:t>Have you traveled out of country &amp;/or had contact with anyone who has returned from travel in the last 2 weeks?</w:t>
      </w:r>
    </w:p>
    <w:p w:rsidR="00040E1E" w:rsidRPr="00D06E92" w:rsidRDefault="00040E1E" w:rsidP="00040E1E">
      <w:pPr>
        <w:pStyle w:val="ListParagraph"/>
        <w:numPr>
          <w:ilvl w:val="0"/>
          <w:numId w:val="15"/>
        </w:numPr>
        <w:rPr>
          <w:rFonts w:ascii="Verdana" w:hAnsi="Verdana"/>
        </w:rPr>
      </w:pPr>
      <w:r w:rsidRPr="00D06E92">
        <w:rPr>
          <w:rFonts w:ascii="Verdana" w:hAnsi="Verdana"/>
        </w:rPr>
        <w:t xml:space="preserve">Have you </w:t>
      </w:r>
      <w:r w:rsidR="0096572B">
        <w:rPr>
          <w:rFonts w:ascii="Verdana" w:hAnsi="Verdana"/>
        </w:rPr>
        <w:t xml:space="preserve">had </w:t>
      </w:r>
      <w:r w:rsidRPr="00D06E92">
        <w:rPr>
          <w:rFonts w:ascii="Verdana" w:hAnsi="Verdana"/>
        </w:rPr>
        <w:t>cont</w:t>
      </w:r>
      <w:r w:rsidR="00067396">
        <w:rPr>
          <w:rFonts w:ascii="Verdana" w:hAnsi="Verdana"/>
        </w:rPr>
        <w:t>act with anyone who has flu</w:t>
      </w:r>
      <w:r w:rsidRPr="00D06E92">
        <w:rPr>
          <w:rFonts w:ascii="Verdana" w:hAnsi="Verdana"/>
        </w:rPr>
        <w:t xml:space="preserve"> like symptoms in the last 2 weeks? </w:t>
      </w:r>
    </w:p>
    <w:p w:rsidR="00040E1E" w:rsidRPr="00D06E92" w:rsidRDefault="00040E1E" w:rsidP="00040E1E">
      <w:pPr>
        <w:pStyle w:val="ListParagraph"/>
        <w:numPr>
          <w:ilvl w:val="0"/>
          <w:numId w:val="15"/>
        </w:numPr>
        <w:rPr>
          <w:rFonts w:ascii="Verdana" w:hAnsi="Verdana"/>
        </w:rPr>
      </w:pPr>
      <w:r w:rsidRPr="00D06E92">
        <w:rPr>
          <w:rFonts w:ascii="Verdana" w:hAnsi="Verdana"/>
        </w:rPr>
        <w:t>Have you been ill with a cold or flu like symptoms in the last 2 weeks?</w:t>
      </w:r>
    </w:p>
    <w:p w:rsidR="00040E1E" w:rsidRDefault="00040E1E" w:rsidP="000A47BF">
      <w:pPr>
        <w:pStyle w:val="ListParagraph"/>
        <w:ind w:left="0"/>
        <w:rPr>
          <w:rFonts w:ascii="Verdana" w:hAnsi="Verdana"/>
          <w:b/>
          <w:bCs/>
        </w:rPr>
      </w:pPr>
    </w:p>
    <w:p w:rsidR="00DD409D" w:rsidRPr="008910F3" w:rsidRDefault="00040E1E" w:rsidP="00511864">
      <w:pPr>
        <w:pStyle w:val="ListParagraph"/>
        <w:ind w:left="0"/>
        <w:rPr>
          <w:rFonts w:ascii="Verdana" w:hAnsi="Verdana"/>
          <w:b/>
          <w:bCs/>
          <w:i/>
          <w:iCs/>
          <w:color w:val="002060"/>
        </w:rPr>
      </w:pPr>
      <w:r w:rsidRPr="008910F3">
        <w:rPr>
          <w:rFonts w:ascii="Verdana" w:hAnsi="Verdana"/>
          <w:b/>
          <w:bCs/>
          <w:i/>
          <w:iCs/>
          <w:color w:val="002060"/>
        </w:rPr>
        <w:t xml:space="preserve"> ‘NO</w:t>
      </w:r>
      <w:r w:rsidR="0096572B">
        <w:rPr>
          <w:rFonts w:ascii="Verdana" w:hAnsi="Verdana"/>
          <w:b/>
          <w:bCs/>
          <w:i/>
          <w:iCs/>
          <w:color w:val="002060"/>
        </w:rPr>
        <w:t>’</w:t>
      </w:r>
      <w:r w:rsidRPr="008910F3">
        <w:rPr>
          <w:rFonts w:ascii="Verdana" w:hAnsi="Verdana"/>
          <w:b/>
          <w:bCs/>
          <w:i/>
          <w:iCs/>
          <w:color w:val="002060"/>
        </w:rPr>
        <w:t xml:space="preserve"> to all of the above questions:</w:t>
      </w:r>
    </w:p>
    <w:p w:rsidR="00CA4897" w:rsidRDefault="00CA4897" w:rsidP="005E42D9">
      <w:pPr>
        <w:pStyle w:val="ListParagraph"/>
        <w:numPr>
          <w:ilvl w:val="0"/>
          <w:numId w:val="29"/>
        </w:numPr>
        <w:rPr>
          <w:rFonts w:ascii="Verdana" w:hAnsi="Verdana"/>
        </w:rPr>
      </w:pPr>
      <w:r>
        <w:rPr>
          <w:rFonts w:ascii="Verdana" w:hAnsi="Verdana"/>
        </w:rPr>
        <w:t>Complete normal phone assessment for mandate and guidelines.</w:t>
      </w:r>
    </w:p>
    <w:p w:rsidR="00040E1E" w:rsidRDefault="00DF4F33" w:rsidP="005E42D9">
      <w:pPr>
        <w:pStyle w:val="ListParagraph"/>
        <w:numPr>
          <w:ilvl w:val="0"/>
          <w:numId w:val="29"/>
        </w:numPr>
        <w:rPr>
          <w:rFonts w:ascii="Verdana" w:hAnsi="Verdana"/>
        </w:rPr>
      </w:pPr>
      <w:r>
        <w:rPr>
          <w:rFonts w:ascii="Verdana" w:hAnsi="Verdana"/>
        </w:rPr>
        <w:t>Review P</w:t>
      </w:r>
      <w:r w:rsidR="00040E1E" w:rsidRPr="00EA5799">
        <w:rPr>
          <w:rFonts w:ascii="Verdana" w:hAnsi="Verdana"/>
        </w:rPr>
        <w:t xml:space="preserve">andemic </w:t>
      </w:r>
      <w:r>
        <w:rPr>
          <w:rFonts w:ascii="Verdana" w:hAnsi="Verdana"/>
        </w:rPr>
        <w:t>P</w:t>
      </w:r>
      <w:r w:rsidR="00040E1E" w:rsidRPr="00EA5799">
        <w:rPr>
          <w:rFonts w:ascii="Verdana" w:hAnsi="Verdana"/>
        </w:rPr>
        <w:t>rotocols</w:t>
      </w:r>
      <w:r w:rsidR="00067396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Resident Information </w:t>
      </w:r>
      <w:r w:rsidR="00067396">
        <w:rPr>
          <w:rFonts w:ascii="Verdana" w:hAnsi="Verdana"/>
        </w:rPr>
        <w:t>over the phone</w:t>
      </w:r>
      <w:r w:rsidR="00040E1E">
        <w:rPr>
          <w:rFonts w:ascii="Verdana" w:hAnsi="Verdana"/>
        </w:rPr>
        <w:t>, sign on site.</w:t>
      </w:r>
    </w:p>
    <w:p w:rsidR="00040E1E" w:rsidRDefault="00040E1E" w:rsidP="005E42D9">
      <w:pPr>
        <w:pStyle w:val="ListParagraph"/>
        <w:numPr>
          <w:ilvl w:val="0"/>
          <w:numId w:val="29"/>
        </w:numPr>
        <w:rPr>
          <w:rFonts w:ascii="Verdana" w:hAnsi="Verdana"/>
        </w:rPr>
      </w:pPr>
      <w:r>
        <w:rPr>
          <w:rFonts w:ascii="Verdana" w:hAnsi="Verdana"/>
        </w:rPr>
        <w:t>Complete intake paperwork over</w:t>
      </w:r>
      <w:r w:rsidR="00067396">
        <w:rPr>
          <w:rFonts w:ascii="Verdana" w:hAnsi="Verdana"/>
        </w:rPr>
        <w:t xml:space="preserve"> the</w:t>
      </w:r>
      <w:r>
        <w:rPr>
          <w:rFonts w:ascii="Verdana" w:hAnsi="Verdana"/>
        </w:rPr>
        <w:t xml:space="preserve"> phone, sign on site.</w:t>
      </w:r>
    </w:p>
    <w:p w:rsidR="00040E1E" w:rsidRPr="008910F3" w:rsidRDefault="00040E1E" w:rsidP="00040E1E">
      <w:pPr>
        <w:pStyle w:val="NoSpacing"/>
        <w:rPr>
          <w:rFonts w:ascii="Verdana" w:hAnsi="Verdana"/>
          <w:b/>
          <w:bCs/>
          <w:i/>
          <w:iCs/>
          <w:color w:val="002060"/>
        </w:rPr>
      </w:pPr>
      <w:r w:rsidRPr="008910F3">
        <w:rPr>
          <w:rFonts w:ascii="Verdana" w:hAnsi="Verdana"/>
          <w:b/>
          <w:bCs/>
          <w:i/>
          <w:iCs/>
          <w:color w:val="002060"/>
        </w:rPr>
        <w:t xml:space="preserve"> ‘YES’ to any of the above questions:</w:t>
      </w:r>
    </w:p>
    <w:p w:rsidR="00FA6426" w:rsidRPr="00FA6426" w:rsidRDefault="00BE0E65" w:rsidP="00FA6426">
      <w:pPr>
        <w:pStyle w:val="NoSpacing"/>
        <w:numPr>
          <w:ilvl w:val="0"/>
          <w:numId w:val="30"/>
        </w:numPr>
        <w:rPr>
          <w:rFonts w:ascii="Verdana" w:hAnsi="Verdana"/>
        </w:rPr>
      </w:pPr>
      <w:r>
        <w:rPr>
          <w:rFonts w:ascii="Verdana" w:hAnsi="Verdana"/>
        </w:rPr>
        <w:t>Consult with supervisor</w:t>
      </w:r>
      <w:r w:rsidR="00513D38">
        <w:rPr>
          <w:rFonts w:ascii="Verdana" w:hAnsi="Verdana"/>
        </w:rPr>
        <w:t xml:space="preserve"> if possible</w:t>
      </w:r>
      <w:r w:rsidR="00067396">
        <w:rPr>
          <w:rFonts w:ascii="Verdana" w:hAnsi="Verdana"/>
        </w:rPr>
        <w:t xml:space="preserve">. Assess whether a hotel or quarantine at the transition house is appropriate. </w:t>
      </w:r>
    </w:p>
    <w:p w:rsidR="00067396" w:rsidRDefault="00067396" w:rsidP="00067396">
      <w:pPr>
        <w:pStyle w:val="NoSpacing"/>
        <w:ind w:left="360"/>
        <w:rPr>
          <w:rFonts w:ascii="Verdana" w:hAnsi="Verdana"/>
        </w:rPr>
      </w:pPr>
    </w:p>
    <w:p w:rsidR="00067396" w:rsidRPr="00067396" w:rsidRDefault="00067396" w:rsidP="00067396">
      <w:pPr>
        <w:pStyle w:val="NoSpacing"/>
        <w:rPr>
          <w:rFonts w:ascii="Verdana" w:hAnsi="Verdana"/>
          <w:b/>
          <w:color w:val="1F3864" w:themeColor="accent5" w:themeShade="80"/>
          <w:sz w:val="24"/>
          <w:szCs w:val="24"/>
        </w:rPr>
      </w:pPr>
      <w:r w:rsidRPr="00067396">
        <w:rPr>
          <w:rFonts w:ascii="Verdana" w:hAnsi="Verdana"/>
          <w:b/>
          <w:color w:val="1F3864" w:themeColor="accent5" w:themeShade="80"/>
          <w:sz w:val="24"/>
          <w:szCs w:val="24"/>
        </w:rPr>
        <w:t>Quarantine in Transition House</w:t>
      </w:r>
    </w:p>
    <w:p w:rsidR="00350F70" w:rsidRDefault="00040E1E" w:rsidP="005E42D9">
      <w:pPr>
        <w:pStyle w:val="NoSpacing"/>
        <w:numPr>
          <w:ilvl w:val="0"/>
          <w:numId w:val="30"/>
        </w:numPr>
        <w:rPr>
          <w:rFonts w:ascii="Verdana" w:hAnsi="Verdana"/>
        </w:rPr>
      </w:pPr>
      <w:r w:rsidRPr="00040E1E">
        <w:rPr>
          <w:rFonts w:ascii="Verdana" w:hAnsi="Verdana"/>
        </w:rPr>
        <w:t>Women and children must be willing to self-isolate</w:t>
      </w:r>
      <w:r w:rsidR="00514842">
        <w:rPr>
          <w:rFonts w:ascii="Verdana" w:hAnsi="Verdana"/>
        </w:rPr>
        <w:t xml:space="preserve"> to a bedroom for a minimum of 10</w:t>
      </w:r>
      <w:r w:rsidRPr="00040E1E">
        <w:rPr>
          <w:rFonts w:ascii="Verdana" w:hAnsi="Verdana"/>
        </w:rPr>
        <w:t xml:space="preserve"> </w:t>
      </w:r>
      <w:r w:rsidR="00350F70">
        <w:rPr>
          <w:rFonts w:ascii="Verdana" w:hAnsi="Verdana"/>
        </w:rPr>
        <w:t xml:space="preserve">days. </w:t>
      </w:r>
    </w:p>
    <w:p w:rsidR="00067396" w:rsidRPr="00F84E98" w:rsidRDefault="00F84E98" w:rsidP="005E42D9">
      <w:pPr>
        <w:pStyle w:val="NoSpacing"/>
        <w:numPr>
          <w:ilvl w:val="0"/>
          <w:numId w:val="30"/>
        </w:numPr>
        <w:rPr>
          <w:rFonts w:ascii="Verdana" w:hAnsi="Verdana"/>
        </w:rPr>
      </w:pPr>
      <w:r w:rsidRPr="00F84E98">
        <w:rPr>
          <w:rFonts w:ascii="Verdana" w:hAnsi="Verdana" w:cstheme="minorHAnsi"/>
          <w:bCs/>
        </w:rPr>
        <w:t>In order to maintain everyone’s safety and health in a communal setting</w:t>
      </w:r>
      <w:r w:rsidRPr="00F84E98">
        <w:rPr>
          <w:rFonts w:ascii="Verdana" w:hAnsi="Verdana"/>
        </w:rPr>
        <w:t>, w</w:t>
      </w:r>
      <w:r w:rsidR="00350F70" w:rsidRPr="00F84E98">
        <w:rPr>
          <w:rFonts w:ascii="Verdana" w:hAnsi="Verdana"/>
        </w:rPr>
        <w:t>omen will be asked to provide informed consent to allow for regular temperature checks to monitor their</w:t>
      </w:r>
      <w:r w:rsidR="00040E1E" w:rsidRPr="00F84E98">
        <w:rPr>
          <w:rFonts w:ascii="Verdana" w:hAnsi="Verdana"/>
        </w:rPr>
        <w:t xml:space="preserve"> health (fever check using thermometer and recording r</w:t>
      </w:r>
      <w:r w:rsidRPr="00F84E98">
        <w:rPr>
          <w:rFonts w:ascii="Verdana" w:hAnsi="Verdana"/>
        </w:rPr>
        <w:t xml:space="preserve">esult in daily log – see below). </w:t>
      </w:r>
    </w:p>
    <w:p w:rsidR="00A22B10" w:rsidRDefault="00067396" w:rsidP="005E42D9">
      <w:pPr>
        <w:pStyle w:val="NoSpacing"/>
        <w:numPr>
          <w:ilvl w:val="0"/>
          <w:numId w:val="30"/>
        </w:numPr>
        <w:rPr>
          <w:rFonts w:ascii="Verdana" w:hAnsi="Verdana"/>
        </w:rPr>
      </w:pPr>
      <w:r>
        <w:rPr>
          <w:rFonts w:ascii="Verdana" w:hAnsi="Verdana"/>
        </w:rPr>
        <w:t>Women and children will also be asked to get tested. Assist them to get to a testing site.</w:t>
      </w:r>
      <w:r w:rsidR="00A22B10">
        <w:rPr>
          <w:rFonts w:ascii="Verdana" w:hAnsi="Verdana"/>
        </w:rPr>
        <w:t xml:space="preserve">  </w:t>
      </w:r>
    </w:p>
    <w:p w:rsidR="00040E1E" w:rsidRPr="00040E1E" w:rsidRDefault="00067396" w:rsidP="005E42D9">
      <w:pPr>
        <w:pStyle w:val="NoSpacing"/>
        <w:numPr>
          <w:ilvl w:val="0"/>
          <w:numId w:val="30"/>
        </w:numPr>
        <w:rPr>
          <w:rFonts w:ascii="Verdana" w:hAnsi="Verdana"/>
        </w:rPr>
      </w:pPr>
      <w:r>
        <w:rPr>
          <w:rFonts w:ascii="Verdana" w:hAnsi="Verdana"/>
        </w:rPr>
        <w:t>R</w:t>
      </w:r>
      <w:r w:rsidR="00A22B10">
        <w:rPr>
          <w:rFonts w:ascii="Verdana" w:hAnsi="Verdana"/>
        </w:rPr>
        <w:t xml:space="preserve">eview and sign </w:t>
      </w:r>
      <w:r w:rsidR="00FA6426">
        <w:rPr>
          <w:rFonts w:ascii="Verdana" w:hAnsi="Verdana"/>
        </w:rPr>
        <w:t>Quarantine</w:t>
      </w:r>
      <w:r w:rsidR="00A22B10">
        <w:rPr>
          <w:rFonts w:ascii="Verdana" w:hAnsi="Verdana"/>
        </w:rPr>
        <w:t xml:space="preserve"> Protocols</w:t>
      </w:r>
      <w:r w:rsidR="00DF4F33">
        <w:rPr>
          <w:rFonts w:ascii="Verdana" w:hAnsi="Verdana"/>
        </w:rPr>
        <w:t xml:space="preserve"> Resident Information</w:t>
      </w:r>
    </w:p>
    <w:p w:rsidR="00040E1E" w:rsidRPr="0096572B" w:rsidRDefault="00040E1E" w:rsidP="00040E1E">
      <w:pPr>
        <w:pStyle w:val="ListParagraph"/>
        <w:numPr>
          <w:ilvl w:val="1"/>
          <w:numId w:val="17"/>
        </w:numPr>
        <w:rPr>
          <w:rFonts w:ascii="Verdana" w:hAnsi="Verdana"/>
        </w:rPr>
      </w:pPr>
      <w:r w:rsidRPr="0096572B">
        <w:rPr>
          <w:rFonts w:ascii="Verdana" w:hAnsi="Verdana"/>
        </w:rPr>
        <w:lastRenderedPageBreak/>
        <w:t>If unable/unwilling to self-isolate</w:t>
      </w:r>
      <w:r w:rsidR="0096572B" w:rsidRPr="0096572B">
        <w:rPr>
          <w:rFonts w:ascii="Verdana" w:hAnsi="Verdana"/>
        </w:rPr>
        <w:t xml:space="preserve">,  </w:t>
      </w:r>
      <w:r w:rsidRPr="0096572B">
        <w:rPr>
          <w:rFonts w:ascii="Verdana" w:hAnsi="Verdana"/>
        </w:rPr>
        <w:t>safety plan to keep the woman in her own home, or consult with supervisor for provision of hotel</w:t>
      </w:r>
    </w:p>
    <w:p w:rsidR="0096572B" w:rsidRPr="0096572B" w:rsidRDefault="0096572B" w:rsidP="0096572B">
      <w:pPr>
        <w:pStyle w:val="ListParagraph"/>
        <w:numPr>
          <w:ilvl w:val="0"/>
          <w:numId w:val="13"/>
        </w:numPr>
        <w:rPr>
          <w:rFonts w:ascii="Verdana" w:hAnsi="Verdana"/>
          <w:b/>
          <w:bCs/>
          <w:i/>
          <w:iCs/>
        </w:rPr>
      </w:pPr>
      <w:r w:rsidRPr="0096572B">
        <w:rPr>
          <w:rFonts w:ascii="Verdana" w:hAnsi="Verdana"/>
          <w:b/>
          <w:bCs/>
        </w:rPr>
        <w:t>No room shares for duration of pandemic.</w:t>
      </w:r>
    </w:p>
    <w:p w:rsidR="00067396" w:rsidRDefault="00067396" w:rsidP="00A22B10">
      <w:pPr>
        <w:pStyle w:val="NoSpacing"/>
        <w:rPr>
          <w:rFonts w:ascii="Verdana" w:hAnsi="Verdana"/>
          <w:b/>
          <w:bCs/>
          <w:color w:val="002060"/>
          <w:sz w:val="24"/>
          <w:szCs w:val="24"/>
        </w:rPr>
      </w:pPr>
    </w:p>
    <w:p w:rsidR="0069256C" w:rsidRPr="008910F3" w:rsidRDefault="0069256C" w:rsidP="00A22B10">
      <w:pPr>
        <w:pStyle w:val="NoSpacing"/>
        <w:rPr>
          <w:rFonts w:ascii="Verdana" w:hAnsi="Verdana"/>
          <w:b/>
          <w:bCs/>
          <w:color w:val="002060"/>
          <w:sz w:val="24"/>
          <w:szCs w:val="24"/>
        </w:rPr>
      </w:pPr>
      <w:r w:rsidRPr="008910F3">
        <w:rPr>
          <w:rFonts w:ascii="Verdana" w:hAnsi="Verdana"/>
          <w:b/>
          <w:bCs/>
          <w:color w:val="002060"/>
          <w:sz w:val="24"/>
          <w:szCs w:val="24"/>
        </w:rPr>
        <w:t>Provision of Hotel Accommodation:</w:t>
      </w:r>
    </w:p>
    <w:p w:rsidR="00040E1E" w:rsidRPr="00A22B10" w:rsidRDefault="00067396" w:rsidP="00A22B10">
      <w:pPr>
        <w:pStyle w:val="ListParagraph"/>
        <w:numPr>
          <w:ilvl w:val="0"/>
          <w:numId w:val="24"/>
        </w:numPr>
        <w:rPr>
          <w:rFonts w:ascii="Verdana" w:hAnsi="Verdana"/>
        </w:rPr>
      </w:pPr>
      <w:r>
        <w:rPr>
          <w:rFonts w:ascii="Verdana" w:hAnsi="Verdana"/>
        </w:rPr>
        <w:t>R</w:t>
      </w:r>
      <w:r w:rsidR="0069256C" w:rsidRPr="00A22B10">
        <w:rPr>
          <w:rFonts w:ascii="Verdana" w:hAnsi="Verdana"/>
        </w:rPr>
        <w:t xml:space="preserve">eview </w:t>
      </w:r>
      <w:r w:rsidR="00BE0E65" w:rsidRPr="00A22B10">
        <w:rPr>
          <w:rFonts w:ascii="Verdana" w:hAnsi="Verdana"/>
        </w:rPr>
        <w:t xml:space="preserve">Hotel </w:t>
      </w:r>
      <w:r w:rsidR="00513D38">
        <w:rPr>
          <w:rFonts w:ascii="Verdana" w:hAnsi="Verdana"/>
        </w:rPr>
        <w:t>Stay Guidelines</w:t>
      </w:r>
      <w:r w:rsidR="00040E1E" w:rsidRPr="00A22B10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with woman </w:t>
      </w:r>
      <w:r w:rsidR="00BE0E65" w:rsidRPr="00A22B10">
        <w:rPr>
          <w:rFonts w:ascii="Verdana" w:hAnsi="Verdana"/>
        </w:rPr>
        <w:t xml:space="preserve">and document verbal consent. </w:t>
      </w:r>
    </w:p>
    <w:p w:rsidR="00040E1E" w:rsidRPr="00A22B10" w:rsidRDefault="00067396" w:rsidP="00A22B10">
      <w:pPr>
        <w:pStyle w:val="ListParagraph"/>
        <w:numPr>
          <w:ilvl w:val="0"/>
          <w:numId w:val="24"/>
        </w:numPr>
        <w:rPr>
          <w:rFonts w:ascii="Verdana" w:hAnsi="Verdana"/>
        </w:rPr>
      </w:pPr>
      <w:r>
        <w:rPr>
          <w:rFonts w:ascii="Verdana" w:hAnsi="Verdana"/>
        </w:rPr>
        <w:t xml:space="preserve">Discuss when works for a </w:t>
      </w:r>
      <w:r w:rsidR="00040E1E" w:rsidRPr="00A22B10">
        <w:rPr>
          <w:rFonts w:ascii="Verdana" w:hAnsi="Verdana"/>
        </w:rPr>
        <w:t>daily phone check in with staff</w:t>
      </w:r>
      <w:r w:rsidR="00BE0E65" w:rsidRPr="00A22B10">
        <w:rPr>
          <w:rFonts w:ascii="Verdana" w:hAnsi="Verdana"/>
        </w:rPr>
        <w:t xml:space="preserve">.  </w:t>
      </w:r>
    </w:p>
    <w:p w:rsidR="00984A0A" w:rsidRPr="00FA6426" w:rsidRDefault="00BE0E65" w:rsidP="00984A0A">
      <w:pPr>
        <w:pStyle w:val="ListParagraph"/>
        <w:numPr>
          <w:ilvl w:val="0"/>
          <w:numId w:val="24"/>
        </w:numPr>
        <w:rPr>
          <w:rFonts w:ascii="Verdana" w:hAnsi="Verdana"/>
        </w:rPr>
      </w:pPr>
      <w:r w:rsidRPr="00A22B10">
        <w:rPr>
          <w:rFonts w:ascii="Verdana" w:hAnsi="Verdana"/>
        </w:rPr>
        <w:t xml:space="preserve">Provide with </w:t>
      </w:r>
      <w:r w:rsidR="00DD409D" w:rsidRPr="00A22B10">
        <w:rPr>
          <w:rFonts w:ascii="Verdana" w:hAnsi="Verdana"/>
        </w:rPr>
        <w:t xml:space="preserve">supplies </w:t>
      </w:r>
      <w:r w:rsidRPr="00A22B10">
        <w:rPr>
          <w:rFonts w:ascii="Verdana" w:hAnsi="Verdana"/>
        </w:rPr>
        <w:t xml:space="preserve">(food, toiletries, </w:t>
      </w:r>
      <w:proofErr w:type="spellStart"/>
      <w:r w:rsidRPr="00A22B10">
        <w:rPr>
          <w:rFonts w:ascii="Verdana" w:hAnsi="Verdana"/>
        </w:rPr>
        <w:t>pj’s</w:t>
      </w:r>
      <w:proofErr w:type="spellEnd"/>
      <w:r w:rsidRPr="00A22B10">
        <w:rPr>
          <w:rFonts w:ascii="Verdana" w:hAnsi="Verdana"/>
        </w:rPr>
        <w:t xml:space="preserve">) </w:t>
      </w:r>
      <w:r w:rsidR="00DD409D" w:rsidRPr="00A22B10">
        <w:rPr>
          <w:rFonts w:ascii="Verdana" w:hAnsi="Verdana"/>
        </w:rPr>
        <w:t>and outreach support</w:t>
      </w:r>
      <w:r w:rsidR="00EA5799" w:rsidRPr="00A22B10">
        <w:rPr>
          <w:rFonts w:ascii="Verdana" w:hAnsi="Verdana"/>
        </w:rPr>
        <w:t>.</w:t>
      </w:r>
      <w:r w:rsidR="00FA0A63" w:rsidRPr="00A22B10">
        <w:rPr>
          <w:rFonts w:ascii="Verdana" w:hAnsi="Verdana"/>
        </w:rPr>
        <w:t xml:space="preserve">   </w:t>
      </w:r>
    </w:p>
    <w:p w:rsidR="0096572B" w:rsidRPr="0096572B" w:rsidRDefault="00984A0A" w:rsidP="0096572B">
      <w:pPr>
        <w:rPr>
          <w:rFonts w:ascii="Verdana" w:hAnsi="Verdana"/>
          <w:color w:val="000000" w:themeColor="text1"/>
        </w:rPr>
      </w:pPr>
      <w:r>
        <w:rPr>
          <w:rFonts w:ascii="Verdana" w:hAnsi="Verdana"/>
          <w:b/>
          <w:bCs/>
          <w:color w:val="002060"/>
        </w:rPr>
        <w:t>T</w:t>
      </w:r>
      <w:r w:rsidR="008910F3" w:rsidRPr="008910F3">
        <w:rPr>
          <w:rFonts w:ascii="Verdana" w:hAnsi="Verdana"/>
          <w:b/>
          <w:bCs/>
          <w:color w:val="002060"/>
        </w:rPr>
        <w:t>ransportation:</w:t>
      </w:r>
    </w:p>
    <w:p w:rsidR="008910F3" w:rsidRDefault="008910F3" w:rsidP="005E42D9">
      <w:pPr>
        <w:pStyle w:val="ListParagraph"/>
        <w:numPr>
          <w:ilvl w:val="0"/>
          <w:numId w:val="27"/>
        </w:numPr>
        <w:rPr>
          <w:rFonts w:ascii="Verdana" w:hAnsi="Verdana"/>
        </w:rPr>
      </w:pPr>
      <w:r w:rsidRPr="0096572B">
        <w:rPr>
          <w:rFonts w:ascii="Verdana" w:hAnsi="Verdana"/>
          <w:b/>
          <w:bCs/>
        </w:rPr>
        <w:t>Use taxi for transporting women to house or hotel</w:t>
      </w:r>
      <w:r w:rsidRPr="0096572B">
        <w:rPr>
          <w:rFonts w:ascii="Verdana" w:hAnsi="Verdana"/>
        </w:rPr>
        <w:t xml:space="preserve">.  </w:t>
      </w:r>
    </w:p>
    <w:p w:rsidR="00967187" w:rsidRDefault="00967187" w:rsidP="00967187">
      <w:pPr>
        <w:pStyle w:val="ListParagraph"/>
        <w:ind w:left="360"/>
        <w:rPr>
          <w:rFonts w:ascii="Verdana" w:hAnsi="Verdana"/>
        </w:rPr>
      </w:pPr>
    </w:p>
    <w:p w:rsidR="00967187" w:rsidRDefault="00967187" w:rsidP="00967187">
      <w:pPr>
        <w:pStyle w:val="ListParagraph"/>
        <w:numPr>
          <w:ilvl w:val="0"/>
          <w:numId w:val="27"/>
        </w:numPr>
        <w:rPr>
          <w:rFonts w:ascii="Verdana" w:hAnsi="Verdana"/>
          <w:color w:val="000000" w:themeColor="text1"/>
        </w:rPr>
      </w:pPr>
      <w:r>
        <w:rPr>
          <w:rFonts w:ascii="Verdana" w:hAnsi="Verdana"/>
          <w:b/>
          <w:bCs/>
        </w:rPr>
        <w:t>If staff must use personal vehicle for transporting women</w:t>
      </w:r>
      <w:r w:rsidRPr="00967187">
        <w:rPr>
          <w:rFonts w:ascii="Verdana" w:hAnsi="Verdana"/>
          <w:color w:val="000000" w:themeColor="text1"/>
        </w:rPr>
        <w:t xml:space="preserve"> </w:t>
      </w:r>
      <w:r w:rsidRPr="0096572B">
        <w:rPr>
          <w:rFonts w:ascii="Verdana" w:hAnsi="Verdana"/>
          <w:color w:val="000000" w:themeColor="text1"/>
        </w:rPr>
        <w:t xml:space="preserve">the passenger seat must be not used. Use sanitizer wipes before and after use on steering wheel, turn signal lever, shifter, and door handles.  </w:t>
      </w:r>
    </w:p>
    <w:p w:rsidR="00967187" w:rsidRPr="00967187" w:rsidRDefault="00967187" w:rsidP="00967187">
      <w:pPr>
        <w:pStyle w:val="ListParagraph"/>
        <w:ind w:left="360"/>
        <w:rPr>
          <w:rFonts w:ascii="Verdana" w:hAnsi="Verdana"/>
          <w:color w:val="002060"/>
        </w:rPr>
      </w:pPr>
    </w:p>
    <w:p w:rsidR="00984A0A" w:rsidRPr="0096572B" w:rsidRDefault="00984A0A" w:rsidP="005E42D9">
      <w:pPr>
        <w:pStyle w:val="ListParagraph"/>
        <w:numPr>
          <w:ilvl w:val="0"/>
          <w:numId w:val="27"/>
        </w:numPr>
        <w:rPr>
          <w:rFonts w:ascii="Verdana" w:hAnsi="Verdana"/>
          <w:color w:val="002060"/>
        </w:rPr>
      </w:pPr>
      <w:r w:rsidRPr="0096572B">
        <w:rPr>
          <w:rFonts w:ascii="Verdana" w:hAnsi="Verdana"/>
          <w:b/>
          <w:bCs/>
        </w:rPr>
        <w:t xml:space="preserve">As residents are expected to </w:t>
      </w:r>
      <w:r w:rsidR="00A93986">
        <w:rPr>
          <w:rFonts w:ascii="Verdana" w:hAnsi="Verdana"/>
          <w:b/>
          <w:bCs/>
        </w:rPr>
        <w:t>practice social distancing</w:t>
      </w:r>
      <w:r w:rsidRPr="0096572B">
        <w:rPr>
          <w:rFonts w:ascii="Verdana" w:hAnsi="Verdana"/>
        </w:rPr>
        <w:t xml:space="preserve"> as much as possible while in residence, use of taxis are limited to essential appointments only.</w:t>
      </w:r>
      <w:bookmarkStart w:id="0" w:name="_GoBack"/>
      <w:bookmarkEnd w:id="0"/>
    </w:p>
    <w:p w:rsidR="008910F3" w:rsidRPr="008910F3" w:rsidRDefault="008910F3" w:rsidP="008910F3">
      <w:pPr>
        <w:rPr>
          <w:rFonts w:ascii="Verdana" w:hAnsi="Verdana"/>
          <w:i/>
          <w:iCs/>
        </w:rPr>
      </w:pPr>
    </w:p>
    <w:sectPr w:rsidR="008910F3" w:rsidRPr="008910F3" w:rsidSect="00620D2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E0A1E"/>
    <w:multiLevelType w:val="hybridMultilevel"/>
    <w:tmpl w:val="99B40B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35D28"/>
    <w:multiLevelType w:val="hybridMultilevel"/>
    <w:tmpl w:val="F54CFC96"/>
    <w:lvl w:ilvl="0" w:tplc="2F0648C6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332D0F"/>
    <w:multiLevelType w:val="hybridMultilevel"/>
    <w:tmpl w:val="9CFE2F1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F060D"/>
    <w:multiLevelType w:val="hybridMultilevel"/>
    <w:tmpl w:val="7C240888"/>
    <w:lvl w:ilvl="0" w:tplc="E0C22D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A4BC6"/>
    <w:multiLevelType w:val="hybridMultilevel"/>
    <w:tmpl w:val="3B0CCD4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B2819"/>
    <w:multiLevelType w:val="hybridMultilevel"/>
    <w:tmpl w:val="101C68E0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5F2A9C"/>
    <w:multiLevelType w:val="hybridMultilevel"/>
    <w:tmpl w:val="81BCAE7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41492"/>
    <w:multiLevelType w:val="hybridMultilevel"/>
    <w:tmpl w:val="2654D50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CA4619"/>
    <w:multiLevelType w:val="hybridMultilevel"/>
    <w:tmpl w:val="DA2202C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A342E"/>
    <w:multiLevelType w:val="hybridMultilevel"/>
    <w:tmpl w:val="32206780"/>
    <w:lvl w:ilvl="0" w:tplc="10090017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iCs w:val="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F50112"/>
    <w:multiLevelType w:val="hybridMultilevel"/>
    <w:tmpl w:val="78A49FEA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7D5067"/>
    <w:multiLevelType w:val="hybridMultilevel"/>
    <w:tmpl w:val="D74ACA7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800A0"/>
    <w:multiLevelType w:val="hybridMultilevel"/>
    <w:tmpl w:val="5224992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96897"/>
    <w:multiLevelType w:val="hybridMultilevel"/>
    <w:tmpl w:val="6090D61C"/>
    <w:lvl w:ilvl="0" w:tplc="7298CCA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04039"/>
    <w:multiLevelType w:val="hybridMultilevel"/>
    <w:tmpl w:val="FF2CD6CA"/>
    <w:lvl w:ilvl="0" w:tplc="2F0648C6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A62AD4"/>
    <w:multiLevelType w:val="hybridMultilevel"/>
    <w:tmpl w:val="A01E2B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5704B2"/>
    <w:multiLevelType w:val="hybridMultilevel"/>
    <w:tmpl w:val="8CA03BC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03554B"/>
    <w:multiLevelType w:val="hybridMultilevel"/>
    <w:tmpl w:val="EF6805A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504AD8"/>
    <w:multiLevelType w:val="hybridMultilevel"/>
    <w:tmpl w:val="C1A0B84C"/>
    <w:lvl w:ilvl="0" w:tplc="FDD80DE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840866"/>
    <w:multiLevelType w:val="hybridMultilevel"/>
    <w:tmpl w:val="787497F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1D61BE"/>
    <w:multiLevelType w:val="hybridMultilevel"/>
    <w:tmpl w:val="1A6E75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74A93"/>
    <w:multiLevelType w:val="hybridMultilevel"/>
    <w:tmpl w:val="4252D4E4"/>
    <w:lvl w:ilvl="0" w:tplc="2F0648C6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D0719B1"/>
    <w:multiLevelType w:val="hybridMultilevel"/>
    <w:tmpl w:val="7E6C82F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922F22"/>
    <w:multiLevelType w:val="hybridMultilevel"/>
    <w:tmpl w:val="1C1CA42E"/>
    <w:lvl w:ilvl="0" w:tplc="2F0648C6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12560E"/>
    <w:multiLevelType w:val="hybridMultilevel"/>
    <w:tmpl w:val="1ED2DD78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65B7D1C"/>
    <w:multiLevelType w:val="hybridMultilevel"/>
    <w:tmpl w:val="4F96C5A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575341"/>
    <w:multiLevelType w:val="hybridMultilevel"/>
    <w:tmpl w:val="3AD42DC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D376FD"/>
    <w:multiLevelType w:val="hybridMultilevel"/>
    <w:tmpl w:val="3EBC2B84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31F4CF0"/>
    <w:multiLevelType w:val="hybridMultilevel"/>
    <w:tmpl w:val="9ECEEC82"/>
    <w:lvl w:ilvl="0" w:tplc="2F0648C6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  <w:i w:val="0"/>
        <w:iCs w:val="0"/>
      </w:rPr>
    </w:lvl>
    <w:lvl w:ilvl="1" w:tplc="10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9" w15:restartNumberingAfterBreak="0">
    <w:nsid w:val="78A938F3"/>
    <w:multiLevelType w:val="hybridMultilevel"/>
    <w:tmpl w:val="FC422240"/>
    <w:lvl w:ilvl="0" w:tplc="2F0648C6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6"/>
  </w:num>
  <w:num w:numId="4">
    <w:abstractNumId w:val="18"/>
  </w:num>
  <w:num w:numId="5">
    <w:abstractNumId w:val="11"/>
  </w:num>
  <w:num w:numId="6">
    <w:abstractNumId w:val="15"/>
  </w:num>
  <w:num w:numId="7">
    <w:abstractNumId w:val="23"/>
  </w:num>
  <w:num w:numId="8">
    <w:abstractNumId w:val="17"/>
  </w:num>
  <w:num w:numId="9">
    <w:abstractNumId w:val="13"/>
  </w:num>
  <w:num w:numId="10">
    <w:abstractNumId w:val="25"/>
  </w:num>
  <w:num w:numId="11">
    <w:abstractNumId w:val="9"/>
  </w:num>
  <w:num w:numId="12">
    <w:abstractNumId w:val="10"/>
  </w:num>
  <w:num w:numId="13">
    <w:abstractNumId w:val="1"/>
  </w:num>
  <w:num w:numId="14">
    <w:abstractNumId w:val="3"/>
  </w:num>
  <w:num w:numId="15">
    <w:abstractNumId w:val="16"/>
  </w:num>
  <w:num w:numId="16">
    <w:abstractNumId w:val="20"/>
  </w:num>
  <w:num w:numId="17">
    <w:abstractNumId w:val="2"/>
  </w:num>
  <w:num w:numId="18">
    <w:abstractNumId w:val="12"/>
  </w:num>
  <w:num w:numId="19">
    <w:abstractNumId w:val="19"/>
  </w:num>
  <w:num w:numId="20">
    <w:abstractNumId w:val="22"/>
  </w:num>
  <w:num w:numId="21">
    <w:abstractNumId w:val="5"/>
  </w:num>
  <w:num w:numId="22">
    <w:abstractNumId w:val="27"/>
  </w:num>
  <w:num w:numId="23">
    <w:abstractNumId w:val="24"/>
  </w:num>
  <w:num w:numId="24">
    <w:abstractNumId w:val="4"/>
  </w:num>
  <w:num w:numId="25">
    <w:abstractNumId w:val="8"/>
  </w:num>
  <w:num w:numId="26">
    <w:abstractNumId w:val="7"/>
  </w:num>
  <w:num w:numId="27">
    <w:abstractNumId w:val="14"/>
  </w:num>
  <w:num w:numId="28">
    <w:abstractNumId w:val="21"/>
  </w:num>
  <w:num w:numId="29">
    <w:abstractNumId w:val="28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5E6"/>
    <w:rsid w:val="000275C1"/>
    <w:rsid w:val="00040E1E"/>
    <w:rsid w:val="00067396"/>
    <w:rsid w:val="000A47BF"/>
    <w:rsid w:val="001A295F"/>
    <w:rsid w:val="002B117B"/>
    <w:rsid w:val="0031529E"/>
    <w:rsid w:val="00350F70"/>
    <w:rsid w:val="00351235"/>
    <w:rsid w:val="003C4884"/>
    <w:rsid w:val="004B3AE7"/>
    <w:rsid w:val="00511864"/>
    <w:rsid w:val="00513D38"/>
    <w:rsid w:val="00514842"/>
    <w:rsid w:val="005E3199"/>
    <w:rsid w:val="005E42D9"/>
    <w:rsid w:val="00620D22"/>
    <w:rsid w:val="0069256C"/>
    <w:rsid w:val="006A3307"/>
    <w:rsid w:val="006C45E6"/>
    <w:rsid w:val="007F6FD2"/>
    <w:rsid w:val="008910F3"/>
    <w:rsid w:val="009329BC"/>
    <w:rsid w:val="009632EF"/>
    <w:rsid w:val="0096572B"/>
    <w:rsid w:val="00967187"/>
    <w:rsid w:val="00984A0A"/>
    <w:rsid w:val="00A22B10"/>
    <w:rsid w:val="00A93986"/>
    <w:rsid w:val="00BC0454"/>
    <w:rsid w:val="00BE0E65"/>
    <w:rsid w:val="00C24C65"/>
    <w:rsid w:val="00CA4897"/>
    <w:rsid w:val="00DC7456"/>
    <w:rsid w:val="00DD409D"/>
    <w:rsid w:val="00DF4F33"/>
    <w:rsid w:val="00EA5799"/>
    <w:rsid w:val="00EC6D87"/>
    <w:rsid w:val="00F84E98"/>
    <w:rsid w:val="00FA0A63"/>
    <w:rsid w:val="00FA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2C5079-DC8A-4B74-9A78-5C761E802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5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5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29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40E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Louise Godard</cp:lastModifiedBy>
  <cp:revision>2</cp:revision>
  <cp:lastPrinted>2020-04-01T00:25:00Z</cp:lastPrinted>
  <dcterms:created xsi:type="dcterms:W3CDTF">2020-05-15T19:22:00Z</dcterms:created>
  <dcterms:modified xsi:type="dcterms:W3CDTF">2020-05-15T19:22:00Z</dcterms:modified>
</cp:coreProperties>
</file>